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3B0" w:rsidRDefault="00FD0F13" w:rsidP="00FD0F13">
      <w:pPr>
        <w:tabs>
          <w:tab w:val="left" w:pos="7725"/>
        </w:tabs>
        <w:spacing w:after="0" w:line="240" w:lineRule="auto"/>
        <w:rPr>
          <w:rFonts w:ascii="Times New Roman" w:hAnsi="Times New Roman"/>
          <w:b/>
          <w:sz w:val="24"/>
          <w:szCs w:val="24"/>
        </w:rPr>
      </w:pPr>
      <w:r>
        <w:rPr>
          <w:rFonts w:ascii="Times New Roman" w:hAnsi="Times New Roman"/>
          <w:b/>
          <w:sz w:val="24"/>
          <w:szCs w:val="24"/>
        </w:rPr>
        <w:tab/>
      </w:r>
    </w:p>
    <w:p w:rsidR="00505911" w:rsidRDefault="00505911" w:rsidP="005E63D5">
      <w:pPr>
        <w:spacing w:after="0" w:line="240" w:lineRule="auto"/>
        <w:jc w:val="center"/>
        <w:rPr>
          <w:rFonts w:ascii="Times New Roman" w:hAnsi="Times New Roman"/>
          <w:b/>
          <w:sz w:val="28"/>
          <w:szCs w:val="28"/>
        </w:rPr>
      </w:pPr>
    </w:p>
    <w:p w:rsidR="00FF4168" w:rsidRPr="00505911" w:rsidRDefault="00FF4168" w:rsidP="005E63D5">
      <w:pPr>
        <w:spacing w:after="0" w:line="240" w:lineRule="auto"/>
        <w:jc w:val="center"/>
        <w:rPr>
          <w:rFonts w:ascii="Times New Roman" w:hAnsi="Times New Roman"/>
          <w:b/>
          <w:sz w:val="28"/>
          <w:szCs w:val="28"/>
        </w:rPr>
      </w:pPr>
      <w:bookmarkStart w:id="0" w:name="_GoBack"/>
      <w:r w:rsidRPr="00505911">
        <w:rPr>
          <w:rFonts w:ascii="Times New Roman" w:hAnsi="Times New Roman"/>
          <w:b/>
          <w:sz w:val="28"/>
          <w:szCs w:val="28"/>
        </w:rPr>
        <w:t>Hava Taşımacılığı ve Bölgesel K</w:t>
      </w:r>
      <w:r w:rsidR="005E63D5" w:rsidRPr="00505911">
        <w:rPr>
          <w:rFonts w:ascii="Times New Roman" w:hAnsi="Times New Roman"/>
          <w:b/>
          <w:sz w:val="28"/>
          <w:szCs w:val="28"/>
        </w:rPr>
        <w:t>alkınma Uluslararası Sempozyumu</w:t>
      </w:r>
    </w:p>
    <w:bookmarkEnd w:id="0"/>
    <w:p w:rsidR="00FF4168" w:rsidRDefault="00FF4168" w:rsidP="00FF4168">
      <w:pPr>
        <w:spacing w:after="0" w:line="240" w:lineRule="auto"/>
        <w:jc w:val="both"/>
        <w:rPr>
          <w:rFonts w:ascii="Times New Roman" w:hAnsi="Times New Roman"/>
          <w:b/>
          <w:sz w:val="24"/>
          <w:szCs w:val="24"/>
        </w:rPr>
      </w:pPr>
    </w:p>
    <w:p w:rsidR="00505911" w:rsidRPr="00D82E63" w:rsidRDefault="00505911" w:rsidP="00FF4168">
      <w:pPr>
        <w:spacing w:after="0" w:line="240" w:lineRule="auto"/>
        <w:jc w:val="both"/>
        <w:rPr>
          <w:rFonts w:ascii="Times New Roman" w:hAnsi="Times New Roman"/>
          <w:b/>
          <w:sz w:val="24"/>
          <w:szCs w:val="24"/>
        </w:rPr>
      </w:pPr>
    </w:p>
    <w:p w:rsidR="00FF4168" w:rsidRPr="004D67FD" w:rsidRDefault="00FF4168" w:rsidP="005E63D5">
      <w:pPr>
        <w:spacing w:after="0" w:line="240" w:lineRule="auto"/>
        <w:ind w:right="709" w:firstLine="708"/>
        <w:jc w:val="both"/>
        <w:rPr>
          <w:rFonts w:ascii="Times New Roman" w:hAnsi="Times New Roman"/>
          <w:b/>
          <w:sz w:val="24"/>
          <w:szCs w:val="24"/>
        </w:rPr>
      </w:pPr>
      <w:r w:rsidRPr="004D67FD">
        <w:rPr>
          <w:rFonts w:ascii="Times New Roman" w:hAnsi="Times New Roman"/>
          <w:b/>
          <w:sz w:val="24"/>
          <w:szCs w:val="24"/>
        </w:rPr>
        <w:t>Değerli Katılımcılar,</w:t>
      </w:r>
    </w:p>
    <w:p w:rsidR="00FF4168" w:rsidRPr="00D82E63" w:rsidRDefault="00FF4168" w:rsidP="00FF4168">
      <w:pPr>
        <w:spacing w:after="0" w:line="240" w:lineRule="auto"/>
        <w:ind w:right="709"/>
        <w:jc w:val="both"/>
        <w:rPr>
          <w:rFonts w:ascii="Times New Roman" w:hAnsi="Times New Roman"/>
          <w:sz w:val="24"/>
          <w:szCs w:val="24"/>
        </w:rPr>
      </w:pPr>
    </w:p>
    <w:p w:rsidR="00FF4168" w:rsidRDefault="00FF4168" w:rsidP="005E63D5">
      <w:pPr>
        <w:spacing w:after="0" w:line="240" w:lineRule="auto"/>
        <w:ind w:right="709" w:firstLine="708"/>
        <w:jc w:val="both"/>
        <w:rPr>
          <w:rFonts w:ascii="Times New Roman" w:hAnsi="Times New Roman"/>
          <w:sz w:val="24"/>
          <w:szCs w:val="24"/>
        </w:rPr>
      </w:pPr>
      <w:r w:rsidRPr="00D82E63">
        <w:rPr>
          <w:rFonts w:ascii="Times New Roman" w:hAnsi="Times New Roman"/>
          <w:sz w:val="24"/>
          <w:szCs w:val="24"/>
        </w:rPr>
        <w:t>Hava Taşımacılığı ve Bölgesel Kalkınma Uluslararası Sempozyumu, Toros Üniversitesi ve LODER işbirliğinde, Toros Üniversitesi İktisadi İdari ve Sosyal Bilimler Fakültesi ev sahipliğinde, 9-10 Nisan 2020 tarihlerinde Mersin’de düzenlenecektir.</w:t>
      </w:r>
    </w:p>
    <w:p w:rsidR="00505911" w:rsidRDefault="00505911" w:rsidP="005E63D5">
      <w:pPr>
        <w:spacing w:after="0" w:line="240" w:lineRule="auto"/>
        <w:ind w:right="709" w:firstLine="708"/>
        <w:jc w:val="both"/>
        <w:rPr>
          <w:rFonts w:ascii="Times New Roman" w:hAnsi="Times New Roman"/>
          <w:sz w:val="24"/>
          <w:szCs w:val="24"/>
        </w:rPr>
      </w:pPr>
    </w:p>
    <w:p w:rsidR="00FF4168" w:rsidRDefault="00FF4168" w:rsidP="005E63D5">
      <w:pPr>
        <w:spacing w:after="0" w:line="240" w:lineRule="auto"/>
        <w:ind w:right="709" w:firstLine="708"/>
        <w:jc w:val="both"/>
        <w:rPr>
          <w:rFonts w:ascii="Times New Roman" w:hAnsi="Times New Roman"/>
          <w:sz w:val="24"/>
          <w:szCs w:val="24"/>
        </w:rPr>
      </w:pPr>
      <w:r w:rsidRPr="00D82E63">
        <w:rPr>
          <w:rFonts w:ascii="Times New Roman" w:hAnsi="Times New Roman"/>
          <w:sz w:val="24"/>
          <w:szCs w:val="24"/>
        </w:rPr>
        <w:t xml:space="preserve">Tarım, sanayi, turizm, lojistik ve kültür alanlarında artan bir ivmeyle gelişim gösteren Çukurova Bölgesi sadece ülkemizin değil aynı zamanda Doğu Akdeniz’in önemli bir tarım, ticaret ve lojistik merkezi haline gelmiştir. Çukurova’nın rekabetçi avantaja sahip olduğu bu yetkinliğin geliştirilmesi bağlamında farklı sektörleri ortak bir platformda buluşturmak, bu </w:t>
      </w:r>
      <w:proofErr w:type="gramStart"/>
      <w:r w:rsidRPr="00D82E63">
        <w:rPr>
          <w:rFonts w:ascii="Times New Roman" w:hAnsi="Times New Roman"/>
          <w:sz w:val="24"/>
          <w:szCs w:val="24"/>
        </w:rPr>
        <w:t>sempozyumun</w:t>
      </w:r>
      <w:proofErr w:type="gramEnd"/>
      <w:r w:rsidRPr="00D82E63">
        <w:rPr>
          <w:rFonts w:ascii="Times New Roman" w:hAnsi="Times New Roman"/>
          <w:sz w:val="24"/>
          <w:szCs w:val="24"/>
        </w:rPr>
        <w:t xml:space="preserve"> temel hedefidir.</w:t>
      </w:r>
    </w:p>
    <w:p w:rsidR="00505911" w:rsidRPr="00D82E63" w:rsidRDefault="00505911" w:rsidP="005E63D5">
      <w:pPr>
        <w:spacing w:after="0" w:line="240" w:lineRule="auto"/>
        <w:ind w:right="709" w:firstLine="708"/>
        <w:jc w:val="both"/>
        <w:rPr>
          <w:rFonts w:ascii="Times New Roman" w:hAnsi="Times New Roman"/>
          <w:sz w:val="24"/>
          <w:szCs w:val="24"/>
        </w:rPr>
      </w:pPr>
    </w:p>
    <w:p w:rsidR="00FF4168" w:rsidRDefault="00FF4168" w:rsidP="005E63D5">
      <w:pPr>
        <w:spacing w:after="0" w:line="240" w:lineRule="auto"/>
        <w:ind w:right="709" w:firstLine="708"/>
        <w:jc w:val="both"/>
        <w:rPr>
          <w:rFonts w:ascii="Times New Roman" w:hAnsi="Times New Roman"/>
          <w:sz w:val="24"/>
          <w:szCs w:val="24"/>
        </w:rPr>
      </w:pPr>
      <w:r w:rsidRPr="00D82E63">
        <w:rPr>
          <w:rFonts w:ascii="Times New Roman" w:hAnsi="Times New Roman"/>
          <w:sz w:val="24"/>
          <w:szCs w:val="24"/>
        </w:rPr>
        <w:t>Sempozyumda hava yolu taşımacılığı ve bölgesel kalkınma ana başlıkları altında yapılan çalışmalarla havayolu taşımacılığının bölgesel kalkınmadaki öneminin disiplinler arası irdelenmesi ve akademik bir ortamda tartışılarak geliştirilmesi amaçlanmaktadır. Bu bağlamda özellikle havayolu taşımacılığı konusunda güncel bilgi ve uygulamaların aktarımı, bölgesel sorunların irdelenerek ortak çözüm stratejilerinin oluşturulması, ilgili kişiler arasında mesleki ve sosyal iletişimin ve işbirliğinin geliştirilmesi sağlanacaktır.</w:t>
      </w:r>
    </w:p>
    <w:p w:rsidR="00505911" w:rsidRPr="00D82E63" w:rsidRDefault="00505911" w:rsidP="005E63D5">
      <w:pPr>
        <w:spacing w:after="0" w:line="240" w:lineRule="auto"/>
        <w:ind w:right="709" w:firstLine="708"/>
        <w:jc w:val="both"/>
        <w:rPr>
          <w:rFonts w:ascii="Times New Roman" w:hAnsi="Times New Roman"/>
          <w:sz w:val="24"/>
          <w:szCs w:val="24"/>
        </w:rPr>
      </w:pPr>
    </w:p>
    <w:p w:rsidR="005E63D5" w:rsidRDefault="00FF4168" w:rsidP="005E63D5">
      <w:pPr>
        <w:spacing w:after="0" w:line="240" w:lineRule="auto"/>
        <w:ind w:right="709" w:firstLine="708"/>
        <w:jc w:val="both"/>
        <w:rPr>
          <w:rFonts w:ascii="Times New Roman" w:hAnsi="Times New Roman"/>
          <w:sz w:val="24"/>
          <w:szCs w:val="24"/>
        </w:rPr>
      </w:pPr>
      <w:r w:rsidRPr="00D82E63">
        <w:rPr>
          <w:rFonts w:ascii="Times New Roman" w:hAnsi="Times New Roman"/>
          <w:sz w:val="24"/>
          <w:szCs w:val="24"/>
        </w:rPr>
        <w:t xml:space="preserve">Sempozyum sonucunda ulaşılacak bilgi birikimi ve araştırmalar, akademik ve </w:t>
      </w:r>
      <w:proofErr w:type="spellStart"/>
      <w:r w:rsidRPr="00D82E63">
        <w:rPr>
          <w:rFonts w:ascii="Times New Roman" w:hAnsi="Times New Roman"/>
          <w:sz w:val="24"/>
          <w:szCs w:val="24"/>
        </w:rPr>
        <w:t>sektörel</w:t>
      </w:r>
      <w:proofErr w:type="spellEnd"/>
      <w:r w:rsidRPr="00D82E63">
        <w:rPr>
          <w:rFonts w:ascii="Times New Roman" w:hAnsi="Times New Roman"/>
          <w:sz w:val="24"/>
          <w:szCs w:val="24"/>
        </w:rPr>
        <w:t xml:space="preserve"> çalışmalara öncü olabilmesi adına Toros Üniversitesi İİSBF tarafından kitap haline getirilerek yayımlanacaktır. Akademik çalışmaların değerlendirildiği ve tartışıldığı Hava Taşımacılığı ve Bölgesel Kalkınma Uluslararası Sempozyumu’nda siz değerli bilim insanlarını, araştırmacıları, sektör temsilcilerini ve ilgilileri görmekten onur duyacağız.</w:t>
      </w:r>
    </w:p>
    <w:p w:rsidR="00505911" w:rsidRDefault="00505911" w:rsidP="005E63D5">
      <w:pPr>
        <w:spacing w:after="0" w:line="240" w:lineRule="auto"/>
        <w:ind w:right="709" w:firstLine="708"/>
        <w:jc w:val="both"/>
        <w:rPr>
          <w:rFonts w:ascii="Times New Roman" w:hAnsi="Times New Roman"/>
          <w:sz w:val="24"/>
          <w:szCs w:val="24"/>
        </w:rPr>
      </w:pPr>
    </w:p>
    <w:p w:rsidR="005E63D5" w:rsidRDefault="00FF4168" w:rsidP="005E63D5">
      <w:pPr>
        <w:spacing w:after="0" w:line="240" w:lineRule="auto"/>
        <w:ind w:right="709" w:firstLine="708"/>
        <w:jc w:val="both"/>
        <w:rPr>
          <w:rFonts w:ascii="Times New Roman" w:hAnsi="Times New Roman"/>
          <w:b/>
          <w:bCs/>
          <w:sz w:val="24"/>
          <w:szCs w:val="24"/>
        </w:rPr>
      </w:pPr>
      <w:r w:rsidRPr="00D82E63">
        <w:rPr>
          <w:rFonts w:ascii="Times New Roman" w:hAnsi="Times New Roman"/>
          <w:sz w:val="24"/>
          <w:szCs w:val="24"/>
        </w:rPr>
        <w:t>Saygılarımızla</w:t>
      </w:r>
      <w:r w:rsidR="005E63D5">
        <w:rPr>
          <w:rFonts w:ascii="Times New Roman" w:hAnsi="Times New Roman"/>
          <w:sz w:val="24"/>
          <w:szCs w:val="24"/>
        </w:rPr>
        <w:t>.</w:t>
      </w:r>
      <w:r w:rsidRPr="00D82E63">
        <w:rPr>
          <w:rFonts w:ascii="Times New Roman" w:hAnsi="Times New Roman"/>
          <w:sz w:val="24"/>
          <w:szCs w:val="24"/>
        </w:rPr>
        <w:br/>
      </w:r>
      <w:r w:rsidRPr="00D82E63">
        <w:rPr>
          <w:rFonts w:ascii="Times New Roman" w:hAnsi="Times New Roman"/>
          <w:sz w:val="24"/>
          <w:szCs w:val="24"/>
        </w:rPr>
        <w:br/>
      </w:r>
    </w:p>
    <w:p w:rsidR="005E63D5" w:rsidRDefault="005E63D5" w:rsidP="005E63D5">
      <w:pPr>
        <w:spacing w:after="0" w:line="240" w:lineRule="auto"/>
        <w:ind w:right="709" w:firstLine="708"/>
        <w:jc w:val="both"/>
        <w:rPr>
          <w:rFonts w:ascii="Times New Roman" w:hAnsi="Times New Roman"/>
          <w:b/>
          <w:bCs/>
          <w:sz w:val="24"/>
          <w:szCs w:val="24"/>
        </w:rPr>
      </w:pPr>
    </w:p>
    <w:p w:rsidR="00FF4168" w:rsidRPr="005E63D5" w:rsidRDefault="00FF4168" w:rsidP="005E63D5">
      <w:pPr>
        <w:spacing w:after="0" w:line="240" w:lineRule="auto"/>
        <w:ind w:left="4248" w:right="709" w:firstLine="708"/>
        <w:jc w:val="both"/>
        <w:rPr>
          <w:rFonts w:ascii="Times New Roman" w:hAnsi="Times New Roman"/>
          <w:b/>
          <w:bCs/>
          <w:sz w:val="24"/>
          <w:szCs w:val="24"/>
        </w:rPr>
      </w:pPr>
      <w:r w:rsidRPr="00D82E63">
        <w:rPr>
          <w:rFonts w:ascii="Times New Roman" w:hAnsi="Times New Roman"/>
          <w:b/>
          <w:bCs/>
          <w:sz w:val="24"/>
          <w:szCs w:val="24"/>
        </w:rPr>
        <w:t>Sempozyum Düzenleme Kurulu</w:t>
      </w:r>
    </w:p>
    <w:p w:rsidR="00FF4168" w:rsidRDefault="00FF4168" w:rsidP="00505911">
      <w:pPr>
        <w:rPr>
          <w:rFonts w:ascii="Times New Roman" w:hAnsi="Times New Roman"/>
          <w:b/>
          <w:bCs/>
          <w:sz w:val="24"/>
          <w:szCs w:val="24"/>
        </w:rPr>
      </w:pPr>
    </w:p>
    <w:p w:rsidR="00FF4168" w:rsidRDefault="00FF4168" w:rsidP="00FF4168">
      <w:pPr>
        <w:jc w:val="right"/>
        <w:rPr>
          <w:rFonts w:ascii="Times New Roman" w:hAnsi="Times New Roman"/>
          <w:b/>
          <w:bCs/>
          <w:sz w:val="24"/>
          <w:szCs w:val="24"/>
        </w:rPr>
      </w:pPr>
    </w:p>
    <w:p w:rsidR="00FF4168" w:rsidRDefault="00FF4168" w:rsidP="00FF4168">
      <w:pPr>
        <w:jc w:val="right"/>
        <w:rPr>
          <w:rFonts w:ascii="Times New Roman" w:hAnsi="Times New Roman"/>
          <w:b/>
          <w:bCs/>
          <w:sz w:val="24"/>
          <w:szCs w:val="24"/>
        </w:rPr>
      </w:pPr>
    </w:p>
    <w:p w:rsidR="00FF4168" w:rsidRDefault="00FF4168" w:rsidP="00FF4168">
      <w:pPr>
        <w:jc w:val="right"/>
        <w:rPr>
          <w:rFonts w:ascii="Times New Roman" w:hAnsi="Times New Roman"/>
          <w:b/>
          <w:bCs/>
          <w:sz w:val="24"/>
          <w:szCs w:val="24"/>
        </w:rPr>
      </w:pPr>
    </w:p>
    <w:p w:rsidR="005E63D5" w:rsidRDefault="005E63D5" w:rsidP="00FF4168">
      <w:pPr>
        <w:jc w:val="right"/>
        <w:rPr>
          <w:rFonts w:ascii="Times New Roman" w:hAnsi="Times New Roman"/>
          <w:b/>
          <w:bCs/>
          <w:sz w:val="24"/>
          <w:szCs w:val="24"/>
        </w:rPr>
      </w:pPr>
    </w:p>
    <w:p w:rsidR="006043FA" w:rsidRDefault="006043FA" w:rsidP="006043FA">
      <w:pPr>
        <w:spacing w:after="0" w:line="240" w:lineRule="auto"/>
        <w:jc w:val="center"/>
        <w:rPr>
          <w:rFonts w:ascii="Times New Roman" w:hAnsi="Times New Roman"/>
          <w:b/>
          <w:sz w:val="28"/>
          <w:szCs w:val="28"/>
        </w:rPr>
      </w:pPr>
    </w:p>
    <w:p w:rsidR="006043FA" w:rsidRPr="00505911" w:rsidRDefault="006043FA" w:rsidP="006043FA">
      <w:pPr>
        <w:spacing w:after="0" w:line="240" w:lineRule="auto"/>
        <w:jc w:val="center"/>
        <w:rPr>
          <w:rFonts w:ascii="Times New Roman" w:hAnsi="Times New Roman"/>
          <w:b/>
          <w:sz w:val="28"/>
          <w:szCs w:val="28"/>
        </w:rPr>
      </w:pPr>
      <w:r w:rsidRPr="00505911">
        <w:rPr>
          <w:rFonts w:ascii="Times New Roman" w:hAnsi="Times New Roman"/>
          <w:b/>
          <w:sz w:val="28"/>
          <w:szCs w:val="28"/>
        </w:rPr>
        <w:t>Hava Taşımacılığı ve Bölgesel Kalkınma Uluslararası Sempozyumu</w:t>
      </w:r>
    </w:p>
    <w:p w:rsidR="00FF4168" w:rsidRDefault="00FF4168" w:rsidP="00FF4168">
      <w:pPr>
        <w:pStyle w:val="AralkYok"/>
        <w:rPr>
          <w:rFonts w:ascii="Times New Roman" w:hAnsi="Times New Roman"/>
          <w:b/>
          <w:sz w:val="24"/>
          <w:szCs w:val="24"/>
          <w:lang w:eastAsia="tr-TR"/>
        </w:rPr>
      </w:pPr>
    </w:p>
    <w:p w:rsidR="00FF4168" w:rsidRPr="006043FA" w:rsidRDefault="006043FA" w:rsidP="00FF4168">
      <w:pPr>
        <w:pStyle w:val="AralkYok"/>
        <w:rPr>
          <w:rFonts w:ascii="Times New Roman" w:hAnsi="Times New Roman"/>
          <w:b/>
          <w:sz w:val="28"/>
          <w:szCs w:val="28"/>
          <w:lang w:eastAsia="tr-TR"/>
        </w:rPr>
      </w:pPr>
      <w:r w:rsidRPr="006043FA">
        <w:rPr>
          <w:rFonts w:ascii="Times New Roman" w:hAnsi="Times New Roman"/>
          <w:b/>
          <w:sz w:val="28"/>
          <w:szCs w:val="28"/>
          <w:lang w:eastAsia="tr-TR"/>
        </w:rPr>
        <w:t>Sempozyum Konuları</w:t>
      </w:r>
    </w:p>
    <w:p w:rsidR="00FF4168" w:rsidRPr="00D82E63" w:rsidRDefault="00FF4168" w:rsidP="00FF4168">
      <w:pPr>
        <w:pStyle w:val="AralkYok"/>
        <w:rPr>
          <w:rFonts w:ascii="Times New Roman" w:hAnsi="Times New Roman"/>
          <w:sz w:val="24"/>
          <w:szCs w:val="24"/>
          <w:lang w:eastAsia="tr-TR"/>
        </w:rPr>
      </w:pPr>
    </w:p>
    <w:p w:rsidR="00FF4168" w:rsidRDefault="00FF4168" w:rsidP="00FF4168">
      <w:pPr>
        <w:pStyle w:val="AralkYok"/>
        <w:rPr>
          <w:rFonts w:ascii="Times New Roman" w:hAnsi="Times New Roman"/>
          <w:sz w:val="24"/>
          <w:szCs w:val="24"/>
          <w:lang w:eastAsia="tr-TR"/>
        </w:rPr>
      </w:pPr>
      <w:r w:rsidRPr="00D82E63">
        <w:rPr>
          <w:rFonts w:ascii="Times New Roman" w:hAnsi="Times New Roman"/>
          <w:sz w:val="24"/>
          <w:szCs w:val="24"/>
          <w:lang w:eastAsia="tr-TR"/>
        </w:rPr>
        <w:t>•Turizm ve Hava Taşımacılığı</w:t>
      </w:r>
      <w:r w:rsidRPr="00D82E63">
        <w:rPr>
          <w:rFonts w:ascii="Times New Roman" w:hAnsi="Times New Roman"/>
          <w:sz w:val="24"/>
          <w:szCs w:val="24"/>
          <w:lang w:eastAsia="tr-TR"/>
        </w:rPr>
        <w:br/>
        <w:t>• Sağlık ve Hava Taşımacılığı</w:t>
      </w:r>
      <w:r w:rsidRPr="00D82E63">
        <w:rPr>
          <w:rFonts w:ascii="Times New Roman" w:hAnsi="Times New Roman"/>
          <w:sz w:val="24"/>
          <w:szCs w:val="24"/>
          <w:lang w:eastAsia="tr-TR"/>
        </w:rPr>
        <w:br/>
        <w:t>• Gastronomi ve Hava Taşımacılığı</w:t>
      </w:r>
      <w:r w:rsidRPr="00D82E63">
        <w:rPr>
          <w:rFonts w:ascii="Times New Roman" w:hAnsi="Times New Roman"/>
          <w:sz w:val="24"/>
          <w:szCs w:val="24"/>
          <w:lang w:eastAsia="tr-TR"/>
        </w:rPr>
        <w:br/>
        <w:t>• Tarımsal Kalkınma ve Hava Taşımacılığı</w:t>
      </w:r>
      <w:r w:rsidRPr="00D82E63">
        <w:rPr>
          <w:rFonts w:ascii="Times New Roman" w:hAnsi="Times New Roman"/>
          <w:sz w:val="24"/>
          <w:szCs w:val="24"/>
          <w:lang w:eastAsia="tr-TR"/>
        </w:rPr>
        <w:br/>
        <w:t>• Sanayi ve Hava Taşımacılığı</w:t>
      </w:r>
      <w:r w:rsidRPr="00D82E63">
        <w:rPr>
          <w:rFonts w:ascii="Times New Roman" w:hAnsi="Times New Roman"/>
          <w:sz w:val="24"/>
          <w:szCs w:val="24"/>
          <w:lang w:eastAsia="tr-TR"/>
        </w:rPr>
        <w:br/>
        <w:t>• Sağlık ve Hava Taşımacılığı</w:t>
      </w:r>
      <w:r w:rsidRPr="00D82E63">
        <w:rPr>
          <w:rFonts w:ascii="Times New Roman" w:hAnsi="Times New Roman"/>
          <w:sz w:val="24"/>
          <w:szCs w:val="24"/>
          <w:lang w:eastAsia="tr-TR"/>
        </w:rPr>
        <w:br/>
        <w:t>• Dış Ticaret ve Hava Taşımacılığı</w:t>
      </w:r>
      <w:r w:rsidRPr="00D82E63">
        <w:rPr>
          <w:rFonts w:ascii="Times New Roman" w:hAnsi="Times New Roman"/>
          <w:sz w:val="24"/>
          <w:szCs w:val="24"/>
          <w:lang w:eastAsia="tr-TR"/>
        </w:rPr>
        <w:br/>
        <w:t>• İşletmecilik ve Hava Taşımacılığı</w:t>
      </w:r>
      <w:r w:rsidRPr="00D82E63">
        <w:rPr>
          <w:rFonts w:ascii="Times New Roman" w:hAnsi="Times New Roman"/>
          <w:sz w:val="24"/>
          <w:szCs w:val="24"/>
          <w:lang w:eastAsia="tr-TR"/>
        </w:rPr>
        <w:br/>
        <w:t>• Kültür, Sanat, Spor ve Hava Taşımacılığı</w:t>
      </w:r>
      <w:r w:rsidRPr="00D82E63">
        <w:rPr>
          <w:rFonts w:ascii="Times New Roman" w:hAnsi="Times New Roman"/>
          <w:sz w:val="24"/>
          <w:szCs w:val="24"/>
          <w:lang w:eastAsia="tr-TR"/>
        </w:rPr>
        <w:br/>
        <w:t>• Lojistik açısından Hava Taşımacılığı</w:t>
      </w:r>
      <w:r w:rsidRPr="00D82E63">
        <w:rPr>
          <w:rFonts w:ascii="Times New Roman" w:hAnsi="Times New Roman"/>
          <w:sz w:val="24"/>
          <w:szCs w:val="24"/>
          <w:lang w:eastAsia="tr-TR"/>
        </w:rPr>
        <w:br/>
        <w:t>• Bölgesel Rekabet Edebilirlik ve Bölgesel Kalkınma</w:t>
      </w:r>
      <w:r w:rsidRPr="00D82E63">
        <w:rPr>
          <w:rFonts w:ascii="Times New Roman" w:hAnsi="Times New Roman"/>
          <w:sz w:val="24"/>
          <w:szCs w:val="24"/>
          <w:lang w:eastAsia="tr-TR"/>
        </w:rPr>
        <w:br/>
        <w:t>• Girişimcilik ve Ekonomik Büyüme</w:t>
      </w:r>
      <w:r w:rsidRPr="00D82E63">
        <w:rPr>
          <w:rFonts w:ascii="Times New Roman" w:hAnsi="Times New Roman"/>
          <w:sz w:val="24"/>
          <w:szCs w:val="24"/>
          <w:lang w:eastAsia="tr-TR"/>
        </w:rPr>
        <w:br/>
        <w:t>• Organize Sanayi ve İhtisas Sanayi Bölgeleri</w:t>
      </w:r>
      <w:r w:rsidRPr="00D82E63">
        <w:rPr>
          <w:rFonts w:ascii="Times New Roman" w:hAnsi="Times New Roman"/>
          <w:sz w:val="24"/>
          <w:szCs w:val="24"/>
          <w:lang w:eastAsia="tr-TR"/>
        </w:rPr>
        <w:br/>
        <w:t>• Hava Taşımacılığında Sürdürülebilirlik</w:t>
      </w:r>
      <w:r w:rsidRPr="00D82E63">
        <w:rPr>
          <w:rFonts w:ascii="Times New Roman" w:hAnsi="Times New Roman"/>
          <w:sz w:val="24"/>
          <w:szCs w:val="24"/>
          <w:lang w:eastAsia="tr-TR"/>
        </w:rPr>
        <w:br/>
        <w:t>• Yeşil Lojistik, Çevre ve Hava Taşımacılığı</w:t>
      </w:r>
      <w:r w:rsidRPr="00D82E63">
        <w:rPr>
          <w:rFonts w:ascii="Times New Roman" w:hAnsi="Times New Roman"/>
          <w:sz w:val="24"/>
          <w:szCs w:val="24"/>
          <w:lang w:eastAsia="tr-TR"/>
        </w:rPr>
        <w:br/>
        <w:t>• Tedarik Zinciri Yönetimi</w:t>
      </w:r>
      <w:r w:rsidRPr="00D82E63">
        <w:rPr>
          <w:rFonts w:ascii="Times New Roman" w:hAnsi="Times New Roman"/>
          <w:sz w:val="24"/>
          <w:szCs w:val="24"/>
          <w:lang w:eastAsia="tr-TR"/>
        </w:rPr>
        <w:br/>
        <w:t xml:space="preserve">• Endüstri </w:t>
      </w:r>
      <w:proofErr w:type="gramStart"/>
      <w:r w:rsidRPr="00D82E63">
        <w:rPr>
          <w:rFonts w:ascii="Times New Roman" w:hAnsi="Times New Roman"/>
          <w:sz w:val="24"/>
          <w:szCs w:val="24"/>
          <w:lang w:eastAsia="tr-TR"/>
        </w:rPr>
        <w:t>4.0</w:t>
      </w:r>
      <w:proofErr w:type="gramEnd"/>
      <w:r w:rsidRPr="00D82E63">
        <w:rPr>
          <w:rFonts w:ascii="Times New Roman" w:hAnsi="Times New Roman"/>
          <w:sz w:val="24"/>
          <w:szCs w:val="24"/>
          <w:lang w:eastAsia="tr-TR"/>
        </w:rPr>
        <w:t xml:space="preserve"> ve Lojistik 4.0</w:t>
      </w:r>
      <w:r w:rsidRPr="00D82E63">
        <w:rPr>
          <w:rFonts w:ascii="Times New Roman" w:hAnsi="Times New Roman"/>
          <w:sz w:val="24"/>
          <w:szCs w:val="24"/>
          <w:lang w:eastAsia="tr-TR"/>
        </w:rPr>
        <w:br/>
        <w:t xml:space="preserve">• Lojistik ve Tedarik Zincirinde </w:t>
      </w:r>
      <w:proofErr w:type="spellStart"/>
      <w:r w:rsidRPr="00D82E63">
        <w:rPr>
          <w:rFonts w:ascii="Times New Roman" w:hAnsi="Times New Roman"/>
          <w:sz w:val="24"/>
          <w:szCs w:val="24"/>
          <w:lang w:eastAsia="tr-TR"/>
        </w:rPr>
        <w:t>Sektörel</w:t>
      </w:r>
      <w:proofErr w:type="spellEnd"/>
      <w:r w:rsidRPr="00D82E63">
        <w:rPr>
          <w:rFonts w:ascii="Times New Roman" w:hAnsi="Times New Roman"/>
          <w:sz w:val="24"/>
          <w:szCs w:val="24"/>
          <w:lang w:eastAsia="tr-TR"/>
        </w:rPr>
        <w:t xml:space="preserve"> Uygulamalar (Gıda, Otomotiv, Tekstil, Elektronik vd.)</w:t>
      </w:r>
      <w:r w:rsidRPr="00D82E63">
        <w:rPr>
          <w:rFonts w:ascii="Times New Roman" w:hAnsi="Times New Roman"/>
          <w:sz w:val="24"/>
          <w:szCs w:val="24"/>
          <w:lang w:eastAsia="tr-TR"/>
        </w:rPr>
        <w:br/>
        <w:t>• TR62 Bölgesi’nin (Adana-Mersin) Lojistik Potansiyeli</w:t>
      </w:r>
      <w:r w:rsidRPr="00D82E63">
        <w:rPr>
          <w:rFonts w:ascii="Times New Roman" w:hAnsi="Times New Roman"/>
          <w:sz w:val="24"/>
          <w:szCs w:val="24"/>
          <w:lang w:eastAsia="tr-TR"/>
        </w:rPr>
        <w:br/>
        <w:t>• İnsani Yardım/Afet Lojistiği</w:t>
      </w:r>
      <w:r w:rsidRPr="00D82E63">
        <w:rPr>
          <w:rFonts w:ascii="Times New Roman" w:hAnsi="Times New Roman"/>
          <w:sz w:val="24"/>
          <w:szCs w:val="24"/>
          <w:lang w:eastAsia="tr-TR"/>
        </w:rPr>
        <w:br/>
        <w:t>• Kan, Hasta ve Organ (Lojistiği)Taşıması</w:t>
      </w:r>
      <w:r w:rsidRPr="00D82E63">
        <w:rPr>
          <w:rFonts w:ascii="Times New Roman" w:hAnsi="Times New Roman"/>
          <w:sz w:val="24"/>
          <w:szCs w:val="24"/>
          <w:lang w:eastAsia="tr-TR"/>
        </w:rPr>
        <w:br/>
        <w:t>• KOBİ’ler ve Lojistik</w:t>
      </w:r>
      <w:r w:rsidRPr="00D82E63">
        <w:rPr>
          <w:rFonts w:ascii="Times New Roman" w:hAnsi="Times New Roman"/>
          <w:sz w:val="24"/>
          <w:szCs w:val="24"/>
          <w:lang w:eastAsia="tr-TR"/>
        </w:rPr>
        <w:br/>
        <w:t>• Lojistik Yatırımların Analizi</w:t>
      </w:r>
      <w:r w:rsidRPr="00D82E63">
        <w:rPr>
          <w:rFonts w:ascii="Times New Roman" w:hAnsi="Times New Roman"/>
          <w:sz w:val="24"/>
          <w:szCs w:val="24"/>
          <w:lang w:eastAsia="tr-TR"/>
        </w:rPr>
        <w:br/>
        <w:t>• Pazarlama ve Lojistik</w:t>
      </w:r>
      <w:r w:rsidRPr="00D82E63">
        <w:rPr>
          <w:rFonts w:ascii="Times New Roman" w:hAnsi="Times New Roman"/>
          <w:sz w:val="24"/>
          <w:szCs w:val="24"/>
          <w:lang w:eastAsia="tr-TR"/>
        </w:rPr>
        <w:br/>
        <w:t xml:space="preserve">• </w:t>
      </w:r>
      <w:proofErr w:type="spellStart"/>
      <w:r w:rsidRPr="00D82E63">
        <w:rPr>
          <w:rFonts w:ascii="Times New Roman" w:hAnsi="Times New Roman"/>
          <w:sz w:val="24"/>
          <w:szCs w:val="24"/>
          <w:lang w:eastAsia="tr-TR"/>
        </w:rPr>
        <w:t>Modlar</w:t>
      </w:r>
      <w:proofErr w:type="spellEnd"/>
      <w:r w:rsidRPr="00D82E63">
        <w:rPr>
          <w:rFonts w:ascii="Times New Roman" w:hAnsi="Times New Roman"/>
          <w:sz w:val="24"/>
          <w:szCs w:val="24"/>
          <w:lang w:eastAsia="tr-TR"/>
        </w:rPr>
        <w:t xml:space="preserve"> Arası Taşımacılık</w:t>
      </w:r>
    </w:p>
    <w:p w:rsidR="00FF4168" w:rsidRDefault="00FF4168" w:rsidP="00FF4168">
      <w:pPr>
        <w:pStyle w:val="AralkYok"/>
        <w:rPr>
          <w:rFonts w:ascii="Times New Roman" w:hAnsi="Times New Roman"/>
          <w:sz w:val="24"/>
          <w:szCs w:val="24"/>
          <w:lang w:eastAsia="tr-TR"/>
        </w:rPr>
      </w:pPr>
    </w:p>
    <w:p w:rsidR="00FF4168" w:rsidRPr="006043FA" w:rsidRDefault="006043FA" w:rsidP="00FF4168">
      <w:pPr>
        <w:pStyle w:val="AralkYok"/>
        <w:rPr>
          <w:rFonts w:ascii="Times New Roman" w:hAnsi="Times New Roman"/>
          <w:b/>
          <w:sz w:val="28"/>
          <w:szCs w:val="28"/>
          <w:lang w:eastAsia="tr-TR"/>
        </w:rPr>
      </w:pPr>
      <w:r w:rsidRPr="006043FA">
        <w:rPr>
          <w:rFonts w:ascii="Times New Roman" w:hAnsi="Times New Roman"/>
          <w:b/>
          <w:sz w:val="28"/>
          <w:szCs w:val="28"/>
          <w:lang w:eastAsia="tr-TR"/>
        </w:rPr>
        <w:t>Başvuru Linki</w:t>
      </w:r>
    </w:p>
    <w:p w:rsidR="00FF4168" w:rsidRDefault="00FF4168" w:rsidP="00FF4168">
      <w:pPr>
        <w:pStyle w:val="AralkYok"/>
        <w:rPr>
          <w:rFonts w:ascii="Times New Roman" w:hAnsi="Times New Roman"/>
          <w:sz w:val="24"/>
          <w:szCs w:val="24"/>
          <w:lang w:eastAsia="tr-TR"/>
        </w:rPr>
      </w:pPr>
    </w:p>
    <w:p w:rsidR="00FF4168" w:rsidRDefault="00CB5487" w:rsidP="00FF4168">
      <w:pPr>
        <w:pStyle w:val="AralkYok"/>
        <w:rPr>
          <w:rFonts w:ascii="Times New Roman" w:hAnsi="Times New Roman"/>
          <w:sz w:val="24"/>
          <w:szCs w:val="24"/>
          <w:lang w:eastAsia="tr-TR"/>
        </w:rPr>
      </w:pPr>
      <w:hyperlink r:id="rId8" w:history="1">
        <w:r w:rsidR="00FF4168" w:rsidRPr="00D82E63">
          <w:rPr>
            <w:color w:val="0000FF"/>
            <w:u w:val="single"/>
          </w:rPr>
          <w:t>https://isatrd2020.toros.edu.tr/</w:t>
        </w:r>
      </w:hyperlink>
    </w:p>
    <w:p w:rsidR="00FF4168" w:rsidRDefault="00FF4168" w:rsidP="00FF4168">
      <w:pPr>
        <w:pStyle w:val="AralkYok"/>
        <w:rPr>
          <w:rFonts w:ascii="Times New Roman" w:hAnsi="Times New Roman"/>
          <w:sz w:val="24"/>
          <w:szCs w:val="24"/>
          <w:lang w:eastAsia="tr-TR"/>
        </w:rPr>
      </w:pPr>
    </w:p>
    <w:p w:rsidR="00FF4168" w:rsidRPr="006043FA" w:rsidRDefault="006043FA" w:rsidP="00FF4168">
      <w:pPr>
        <w:pStyle w:val="AralkYok"/>
        <w:rPr>
          <w:rFonts w:ascii="Times New Roman" w:hAnsi="Times New Roman"/>
          <w:b/>
          <w:sz w:val="28"/>
          <w:szCs w:val="28"/>
          <w:lang w:eastAsia="tr-TR"/>
        </w:rPr>
      </w:pPr>
      <w:r w:rsidRPr="006043FA">
        <w:rPr>
          <w:rFonts w:ascii="Times New Roman" w:hAnsi="Times New Roman"/>
          <w:b/>
          <w:sz w:val="28"/>
          <w:szCs w:val="28"/>
          <w:lang w:eastAsia="tr-TR"/>
        </w:rPr>
        <w:t>Başvuru Tarihleri</w:t>
      </w:r>
    </w:p>
    <w:p w:rsidR="00FF4168" w:rsidRDefault="00FF4168" w:rsidP="00FF4168">
      <w:pPr>
        <w:pStyle w:val="AralkYok"/>
        <w:rPr>
          <w:rFonts w:ascii="Times New Roman" w:hAnsi="Times New Roman"/>
          <w:sz w:val="24"/>
          <w:szCs w:val="24"/>
          <w:lang w:eastAsia="tr-TR"/>
        </w:rPr>
      </w:pPr>
    </w:p>
    <w:tbl>
      <w:tblPr>
        <w:tblStyle w:val="TabloKlavuzu"/>
        <w:tblW w:w="0" w:type="auto"/>
        <w:tblLook w:val="04A0" w:firstRow="1" w:lastRow="0" w:firstColumn="1" w:lastColumn="0" w:noHBand="0" w:noVBand="1"/>
      </w:tblPr>
      <w:tblGrid>
        <w:gridCol w:w="5655"/>
        <w:gridCol w:w="3633"/>
      </w:tblGrid>
      <w:tr w:rsidR="00FF4168" w:rsidTr="004C3581">
        <w:tc>
          <w:tcPr>
            <w:tcW w:w="5778" w:type="dxa"/>
          </w:tcPr>
          <w:p w:rsidR="00FF4168" w:rsidRDefault="00CE3174" w:rsidP="004C3581">
            <w:pPr>
              <w:pStyle w:val="AralkYok"/>
              <w:rPr>
                <w:rFonts w:ascii="Times New Roman" w:hAnsi="Times New Roman"/>
                <w:sz w:val="24"/>
                <w:szCs w:val="24"/>
                <w:lang w:eastAsia="tr-TR"/>
              </w:rPr>
            </w:pPr>
            <w:r>
              <w:rPr>
                <w:rFonts w:ascii="Times New Roman" w:hAnsi="Times New Roman"/>
                <w:sz w:val="24"/>
                <w:szCs w:val="24"/>
                <w:lang w:eastAsia="tr-TR"/>
              </w:rPr>
              <w:t>Genişletilmiş</w:t>
            </w:r>
            <w:r w:rsidR="00FF4168">
              <w:rPr>
                <w:rFonts w:ascii="Times New Roman" w:hAnsi="Times New Roman"/>
                <w:sz w:val="24"/>
                <w:szCs w:val="24"/>
                <w:lang w:eastAsia="tr-TR"/>
              </w:rPr>
              <w:t xml:space="preserve"> Özet Gönderme Başlangıç Tarihi</w:t>
            </w:r>
          </w:p>
        </w:tc>
        <w:tc>
          <w:tcPr>
            <w:tcW w:w="3718" w:type="dxa"/>
          </w:tcPr>
          <w:p w:rsidR="00FF4168" w:rsidRDefault="00FF4168" w:rsidP="004C3581">
            <w:pPr>
              <w:pStyle w:val="AralkYok"/>
              <w:rPr>
                <w:rFonts w:ascii="Times New Roman" w:hAnsi="Times New Roman"/>
                <w:sz w:val="24"/>
                <w:szCs w:val="24"/>
                <w:lang w:eastAsia="tr-TR"/>
              </w:rPr>
            </w:pPr>
            <w:r>
              <w:rPr>
                <w:rFonts w:ascii="Times New Roman" w:hAnsi="Times New Roman"/>
                <w:sz w:val="24"/>
                <w:szCs w:val="24"/>
                <w:lang w:eastAsia="tr-TR"/>
              </w:rPr>
              <w:t>1 Ocak 2020</w:t>
            </w:r>
          </w:p>
        </w:tc>
      </w:tr>
      <w:tr w:rsidR="00FF4168" w:rsidTr="004C3581">
        <w:tc>
          <w:tcPr>
            <w:tcW w:w="5778" w:type="dxa"/>
          </w:tcPr>
          <w:p w:rsidR="00FF4168" w:rsidRDefault="00FF4168" w:rsidP="004C3581">
            <w:pPr>
              <w:pStyle w:val="AralkYok"/>
              <w:rPr>
                <w:rFonts w:ascii="Times New Roman" w:hAnsi="Times New Roman"/>
                <w:sz w:val="24"/>
                <w:szCs w:val="24"/>
                <w:lang w:eastAsia="tr-TR"/>
              </w:rPr>
            </w:pPr>
            <w:r>
              <w:rPr>
                <w:rFonts w:ascii="Times New Roman" w:hAnsi="Times New Roman"/>
                <w:sz w:val="24"/>
                <w:szCs w:val="24"/>
                <w:lang w:eastAsia="tr-TR"/>
              </w:rPr>
              <w:t xml:space="preserve">Genişletilmiş Özet Gönderme Bitiş Tarihi </w:t>
            </w:r>
          </w:p>
        </w:tc>
        <w:tc>
          <w:tcPr>
            <w:tcW w:w="3718" w:type="dxa"/>
          </w:tcPr>
          <w:p w:rsidR="00FF4168" w:rsidRDefault="00FF4168" w:rsidP="004C3581">
            <w:pPr>
              <w:pStyle w:val="AralkYok"/>
              <w:rPr>
                <w:rFonts w:ascii="Times New Roman" w:hAnsi="Times New Roman"/>
                <w:sz w:val="24"/>
                <w:szCs w:val="24"/>
                <w:lang w:eastAsia="tr-TR"/>
              </w:rPr>
            </w:pPr>
            <w:r>
              <w:rPr>
                <w:rFonts w:ascii="Times New Roman" w:hAnsi="Times New Roman"/>
                <w:sz w:val="24"/>
                <w:szCs w:val="24"/>
                <w:lang w:eastAsia="tr-TR"/>
              </w:rPr>
              <w:t>10 Şubat 2020</w:t>
            </w:r>
          </w:p>
        </w:tc>
      </w:tr>
      <w:tr w:rsidR="00FF4168" w:rsidTr="004C3581">
        <w:tc>
          <w:tcPr>
            <w:tcW w:w="5778" w:type="dxa"/>
          </w:tcPr>
          <w:p w:rsidR="00FF4168" w:rsidRDefault="00FF4168" w:rsidP="004C3581">
            <w:pPr>
              <w:pStyle w:val="AralkYok"/>
              <w:rPr>
                <w:rFonts w:ascii="Times New Roman" w:hAnsi="Times New Roman"/>
                <w:sz w:val="24"/>
                <w:szCs w:val="24"/>
                <w:lang w:eastAsia="tr-TR"/>
              </w:rPr>
            </w:pPr>
            <w:r>
              <w:rPr>
                <w:rFonts w:ascii="Times New Roman" w:hAnsi="Times New Roman"/>
                <w:sz w:val="24"/>
                <w:szCs w:val="24"/>
                <w:lang w:eastAsia="tr-TR"/>
              </w:rPr>
              <w:t>Kabul Edilen Genişletilmiş Özetlerin İlanı</w:t>
            </w:r>
          </w:p>
        </w:tc>
        <w:tc>
          <w:tcPr>
            <w:tcW w:w="3718" w:type="dxa"/>
          </w:tcPr>
          <w:p w:rsidR="00FF4168" w:rsidRDefault="00FF4168" w:rsidP="004C3581">
            <w:pPr>
              <w:pStyle w:val="AralkYok"/>
              <w:rPr>
                <w:rFonts w:ascii="Times New Roman" w:hAnsi="Times New Roman"/>
                <w:sz w:val="24"/>
                <w:szCs w:val="24"/>
                <w:lang w:eastAsia="tr-TR"/>
              </w:rPr>
            </w:pPr>
            <w:r>
              <w:rPr>
                <w:rFonts w:ascii="Times New Roman" w:hAnsi="Times New Roman"/>
                <w:sz w:val="24"/>
                <w:szCs w:val="24"/>
                <w:lang w:eastAsia="tr-TR"/>
              </w:rPr>
              <w:t>1 Mart 2020</w:t>
            </w:r>
          </w:p>
        </w:tc>
      </w:tr>
      <w:tr w:rsidR="00FF4168" w:rsidTr="004C3581">
        <w:tc>
          <w:tcPr>
            <w:tcW w:w="5778" w:type="dxa"/>
          </w:tcPr>
          <w:p w:rsidR="00FF4168" w:rsidRDefault="00FF4168" w:rsidP="004C3581">
            <w:pPr>
              <w:pStyle w:val="AralkYok"/>
              <w:rPr>
                <w:rFonts w:ascii="Times New Roman" w:hAnsi="Times New Roman"/>
                <w:sz w:val="24"/>
                <w:szCs w:val="24"/>
                <w:lang w:eastAsia="tr-TR"/>
              </w:rPr>
            </w:pPr>
            <w:r>
              <w:rPr>
                <w:rFonts w:ascii="Times New Roman" w:hAnsi="Times New Roman"/>
                <w:sz w:val="24"/>
                <w:szCs w:val="24"/>
                <w:lang w:eastAsia="tr-TR"/>
              </w:rPr>
              <w:t>Sempozyum Programının İlanı</w:t>
            </w:r>
          </w:p>
        </w:tc>
        <w:tc>
          <w:tcPr>
            <w:tcW w:w="3718" w:type="dxa"/>
          </w:tcPr>
          <w:p w:rsidR="00FF4168" w:rsidRDefault="00FF4168" w:rsidP="004C3581">
            <w:pPr>
              <w:pStyle w:val="AralkYok"/>
              <w:rPr>
                <w:rFonts w:ascii="Times New Roman" w:hAnsi="Times New Roman"/>
                <w:sz w:val="24"/>
                <w:szCs w:val="24"/>
                <w:lang w:eastAsia="tr-TR"/>
              </w:rPr>
            </w:pPr>
            <w:r>
              <w:rPr>
                <w:rFonts w:ascii="Times New Roman" w:hAnsi="Times New Roman"/>
                <w:sz w:val="24"/>
                <w:szCs w:val="24"/>
                <w:lang w:eastAsia="tr-TR"/>
              </w:rPr>
              <w:t>10 Mart 2020</w:t>
            </w:r>
          </w:p>
        </w:tc>
      </w:tr>
      <w:tr w:rsidR="00FF4168" w:rsidTr="004C3581">
        <w:tc>
          <w:tcPr>
            <w:tcW w:w="5778" w:type="dxa"/>
          </w:tcPr>
          <w:p w:rsidR="00FF4168" w:rsidRDefault="00FF4168" w:rsidP="004C3581">
            <w:pPr>
              <w:pStyle w:val="AralkYok"/>
              <w:rPr>
                <w:rFonts w:ascii="Times New Roman" w:hAnsi="Times New Roman"/>
                <w:sz w:val="24"/>
                <w:szCs w:val="24"/>
                <w:lang w:eastAsia="tr-TR"/>
              </w:rPr>
            </w:pPr>
            <w:r>
              <w:rPr>
                <w:rFonts w:ascii="Times New Roman" w:hAnsi="Times New Roman"/>
                <w:sz w:val="24"/>
                <w:szCs w:val="24"/>
                <w:lang w:eastAsia="tr-TR"/>
              </w:rPr>
              <w:t>Sempozyum Tarihi</w:t>
            </w:r>
          </w:p>
        </w:tc>
        <w:tc>
          <w:tcPr>
            <w:tcW w:w="3718" w:type="dxa"/>
          </w:tcPr>
          <w:p w:rsidR="00FF4168" w:rsidRDefault="00FF4168" w:rsidP="004C3581">
            <w:pPr>
              <w:pStyle w:val="AralkYok"/>
              <w:rPr>
                <w:rFonts w:ascii="Times New Roman" w:hAnsi="Times New Roman"/>
                <w:sz w:val="24"/>
                <w:szCs w:val="24"/>
                <w:lang w:eastAsia="tr-TR"/>
              </w:rPr>
            </w:pPr>
            <w:r>
              <w:rPr>
                <w:rFonts w:ascii="Times New Roman" w:hAnsi="Times New Roman"/>
                <w:sz w:val="24"/>
                <w:szCs w:val="24"/>
                <w:lang w:eastAsia="tr-TR"/>
              </w:rPr>
              <w:t>9-10 Nisan 2020</w:t>
            </w:r>
          </w:p>
        </w:tc>
      </w:tr>
    </w:tbl>
    <w:p w:rsidR="00FF4168" w:rsidRPr="00D82E63" w:rsidRDefault="00FF4168" w:rsidP="00FF4168">
      <w:pPr>
        <w:ind w:left="-567"/>
        <w:rPr>
          <w:rFonts w:ascii="Times New Roman" w:hAnsi="Times New Roman"/>
          <w:sz w:val="24"/>
          <w:szCs w:val="24"/>
        </w:rPr>
      </w:pPr>
    </w:p>
    <w:p w:rsidR="005F3792" w:rsidRDefault="005F3792" w:rsidP="006F55EE">
      <w:pPr>
        <w:spacing w:after="0" w:line="0" w:lineRule="atLeast"/>
        <w:jc w:val="both"/>
        <w:rPr>
          <w:rFonts w:ascii="Times New Roman" w:hAnsi="Times New Roman"/>
          <w:sz w:val="24"/>
          <w:szCs w:val="24"/>
        </w:rPr>
      </w:pPr>
    </w:p>
    <w:sectPr w:rsidR="005F3792" w:rsidSect="0006639F">
      <w:headerReference w:type="default" r:id="rId9"/>
      <w:footerReference w:type="default" r:id="rId10"/>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487" w:rsidRDefault="00CB5487" w:rsidP="008F6A38">
      <w:pPr>
        <w:spacing w:after="0" w:line="240" w:lineRule="auto"/>
      </w:pPr>
      <w:r>
        <w:separator/>
      </w:r>
    </w:p>
  </w:endnote>
  <w:endnote w:type="continuationSeparator" w:id="0">
    <w:p w:rsidR="00CB5487" w:rsidRDefault="00CB5487" w:rsidP="008F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A38" w:rsidRPr="008F6A38" w:rsidRDefault="0074308C" w:rsidP="008F6A38">
    <w:pPr>
      <w:pStyle w:val="Altbilgi"/>
      <w:pBdr>
        <w:top w:val="single" w:sz="4" w:space="1" w:color="A5A5A5"/>
      </w:pBdr>
      <w:jc w:val="center"/>
      <w:rPr>
        <w:rFonts w:ascii="Times New Roman" w:hAnsi="Times New Roman"/>
        <w:color w:val="808080"/>
        <w:sz w:val="18"/>
        <w:szCs w:val="18"/>
      </w:rPr>
    </w:pPr>
    <w:r w:rsidRPr="0074308C">
      <w:rPr>
        <w:rFonts w:ascii="Times New Roman" w:hAnsi="Times New Roman"/>
        <w:noProof/>
        <w:sz w:val="18"/>
        <w:szCs w:val="18"/>
      </w:rPr>
      <w:t>Bahçelievler Mahallesi 16. Cadde No: 77, 33140 Yenişehir</w:t>
    </w:r>
    <w:r>
      <w:rPr>
        <w:rFonts w:ascii="Times New Roman" w:hAnsi="Times New Roman"/>
        <w:noProof/>
        <w:sz w:val="18"/>
        <w:szCs w:val="18"/>
      </w:rPr>
      <w:t xml:space="preserve"> </w:t>
    </w:r>
    <w:r w:rsidR="008F6A38">
      <w:rPr>
        <w:rFonts w:ascii="Times New Roman" w:hAnsi="Times New Roman"/>
        <w:noProof/>
        <w:sz w:val="18"/>
        <w:szCs w:val="18"/>
      </w:rPr>
      <w:t>/</w:t>
    </w:r>
    <w:r w:rsidR="008F6A38" w:rsidRPr="00AD2B8F">
      <w:rPr>
        <w:rFonts w:ascii="Times New Roman" w:hAnsi="Times New Roman"/>
        <w:noProof/>
        <w:sz w:val="18"/>
        <w:szCs w:val="18"/>
      </w:rPr>
      <w:t xml:space="preserve"> MERSİN</w:t>
    </w:r>
    <w:r w:rsidR="008F6A38" w:rsidRPr="00AD2B8F">
      <w:rPr>
        <w:rFonts w:ascii="Times New Roman" w:hAnsi="Times New Roman"/>
        <w:noProof/>
        <w:sz w:val="18"/>
        <w:szCs w:val="18"/>
      </w:rPr>
      <w:br/>
      <w:t>Telefon: 0324 325 33 00</w:t>
    </w:r>
    <w:r w:rsidR="00946183">
      <w:rPr>
        <w:rFonts w:ascii="Times New Roman" w:hAnsi="Times New Roman"/>
        <w:noProof/>
        <w:sz w:val="18"/>
        <w:szCs w:val="18"/>
      </w:rPr>
      <w:t xml:space="preserve"> – Dahili: </w:t>
    </w:r>
    <w:r>
      <w:rPr>
        <w:rFonts w:ascii="Times New Roman" w:hAnsi="Times New Roman"/>
        <w:noProof/>
        <w:sz w:val="18"/>
        <w:szCs w:val="18"/>
      </w:rPr>
      <w:t>272</w:t>
    </w:r>
    <w:r w:rsidR="008F6A38" w:rsidRPr="00AD2B8F">
      <w:rPr>
        <w:rFonts w:ascii="Times New Roman" w:hAnsi="Times New Roman"/>
        <w:noProof/>
        <w:sz w:val="18"/>
        <w:szCs w:val="18"/>
      </w:rPr>
      <w:t xml:space="preserve">          FCT: 0530 290 96 95 – 0530 290 96 99          Fax: 0324 325 33 01 </w:t>
    </w:r>
    <w:r w:rsidR="008F6A38" w:rsidRPr="00AD2B8F">
      <w:rPr>
        <w:rFonts w:ascii="Times New Roman" w:hAnsi="Times New Roman"/>
        <w:noProof/>
        <w:sz w:val="18"/>
        <w:szCs w:val="18"/>
      </w:rPr>
      <w:br/>
      <w:t xml:space="preserve">E-posta: </w:t>
    </w:r>
    <w:hyperlink r:id="rId1" w:history="1">
      <w:r w:rsidR="00FB694E" w:rsidRPr="00FB694E">
        <w:rPr>
          <w:rFonts w:ascii="Calibri" w:eastAsia="Calibri" w:hAnsi="Calibri" w:cs="Times New Roman"/>
          <w:noProof/>
          <w:color w:val="0000FF"/>
          <w:sz w:val="18"/>
          <w:szCs w:val="18"/>
          <w:u w:val="single"/>
        </w:rPr>
        <w:t>dekanlik.iisbf@toros.edu.tr</w:t>
      </w:r>
    </w:hyperlink>
    <w:r w:rsidR="00FB694E" w:rsidRPr="00FB694E">
      <w:rPr>
        <w:rFonts w:ascii="Calibri" w:eastAsia="Calibri" w:hAnsi="Calibri" w:cs="Times New Roman"/>
        <w:noProof/>
        <w:sz w:val="18"/>
        <w:szCs w:val="18"/>
      </w:rPr>
      <w:t xml:space="preserve">     </w:t>
    </w:r>
    <w:r w:rsidR="008F6A38" w:rsidRPr="00AD2B8F">
      <w:rPr>
        <w:rFonts w:ascii="Times New Roman" w:hAnsi="Times New Roman"/>
        <w:noProof/>
        <w:sz w:val="18"/>
        <w:szCs w:val="18"/>
      </w:rPr>
      <w:t>Elektronik Ağ: www.toros.edu.tr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487" w:rsidRDefault="00CB5487" w:rsidP="008F6A38">
      <w:pPr>
        <w:spacing w:after="0" w:line="240" w:lineRule="auto"/>
      </w:pPr>
      <w:r>
        <w:separator/>
      </w:r>
    </w:p>
  </w:footnote>
  <w:footnote w:type="continuationSeparator" w:id="0">
    <w:p w:rsidR="00CB5487" w:rsidRDefault="00CB5487" w:rsidP="008F6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7E" w:rsidRDefault="00BD5AF2" w:rsidP="00F52962">
    <w:pPr>
      <w:spacing w:after="0"/>
      <w:jc w:val="center"/>
      <w:rPr>
        <w:rFonts w:ascii="Times New Roman" w:hAnsi="Times New Roman"/>
        <w:b/>
        <w:sz w:val="24"/>
        <w:szCs w:val="24"/>
      </w:rPr>
    </w:pPr>
    <w:r>
      <w:rPr>
        <w:noProof/>
        <w:lang w:eastAsia="tr-TR"/>
      </w:rPr>
      <w:drawing>
        <wp:anchor distT="0" distB="0" distL="114300" distR="114300" simplePos="0" relativeHeight="251659264" behindDoc="1" locked="0" layoutInCell="1" allowOverlap="1" wp14:anchorId="68A979D4" wp14:editId="48B39ECB">
          <wp:simplePos x="0" y="0"/>
          <wp:positionH relativeFrom="column">
            <wp:posOffset>-223520</wp:posOffset>
          </wp:positionH>
          <wp:positionV relativeFrom="paragraph">
            <wp:posOffset>113665</wp:posOffset>
          </wp:positionV>
          <wp:extent cx="869950" cy="788035"/>
          <wp:effectExtent l="0" t="0" r="6350" b="0"/>
          <wp:wrapTight wrapText="bothSides">
            <wp:wrapPolygon edited="0">
              <wp:start x="0" y="0"/>
              <wp:lineTo x="0" y="20886"/>
              <wp:lineTo x="21285" y="20886"/>
              <wp:lineTo x="21285" y="0"/>
              <wp:lineTo x="0" y="0"/>
            </wp:wrapPolygon>
          </wp:wrapTight>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srcRect/>
                  <a:stretch>
                    <a:fillRect/>
                  </a:stretch>
                </pic:blipFill>
                <pic:spPr bwMode="auto">
                  <a:xfrm>
                    <a:off x="0" y="0"/>
                    <a:ext cx="869950" cy="788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F6A38" w:rsidRPr="004D0152" w:rsidRDefault="008F6A38" w:rsidP="00DB01BD">
    <w:pPr>
      <w:spacing w:after="0"/>
      <w:jc w:val="center"/>
      <w:rPr>
        <w:rFonts w:ascii="Times New Roman" w:hAnsi="Times New Roman"/>
        <w:b/>
        <w:sz w:val="24"/>
        <w:szCs w:val="24"/>
      </w:rPr>
    </w:pPr>
    <w:r>
      <w:rPr>
        <w:rFonts w:ascii="Times New Roman" w:hAnsi="Times New Roman"/>
        <w:b/>
        <w:sz w:val="24"/>
        <w:szCs w:val="24"/>
      </w:rPr>
      <w:t>T.C.</w:t>
    </w:r>
  </w:p>
  <w:p w:rsidR="008F6A38" w:rsidRDefault="008F6A38" w:rsidP="00DB01BD">
    <w:pPr>
      <w:spacing w:after="0"/>
      <w:jc w:val="center"/>
      <w:rPr>
        <w:rFonts w:ascii="Times New Roman" w:hAnsi="Times New Roman"/>
        <w:b/>
        <w:sz w:val="24"/>
        <w:szCs w:val="24"/>
      </w:rPr>
    </w:pPr>
    <w:r w:rsidRPr="004D0152">
      <w:rPr>
        <w:rFonts w:ascii="Times New Roman" w:hAnsi="Times New Roman"/>
        <w:b/>
        <w:sz w:val="24"/>
        <w:szCs w:val="24"/>
      </w:rPr>
      <w:t>TOROS ÜNİVERSİTESİ</w:t>
    </w:r>
    <w:r>
      <w:rPr>
        <w:rFonts w:ascii="Times New Roman" w:hAnsi="Times New Roman"/>
        <w:b/>
        <w:sz w:val="24"/>
        <w:szCs w:val="24"/>
      </w:rPr>
      <w:t xml:space="preserve"> REKTÖRLÜĞÜ</w:t>
    </w:r>
  </w:p>
  <w:p w:rsidR="0094077E" w:rsidRDefault="00F40A9F" w:rsidP="00DB01BD">
    <w:pPr>
      <w:spacing w:after="0"/>
      <w:jc w:val="center"/>
      <w:rPr>
        <w:rFonts w:ascii="Times New Roman" w:hAnsi="Times New Roman"/>
        <w:b/>
        <w:sz w:val="24"/>
        <w:szCs w:val="24"/>
      </w:rPr>
    </w:pPr>
    <w:r>
      <w:rPr>
        <w:rFonts w:ascii="Times New Roman" w:hAnsi="Times New Roman"/>
        <w:b/>
        <w:sz w:val="24"/>
        <w:szCs w:val="24"/>
      </w:rPr>
      <w:t>İktisadi, İdari ve Sosyal Bilimler Fakültesi Dekanlığı</w:t>
    </w:r>
  </w:p>
  <w:p w:rsidR="008F6A38" w:rsidRDefault="008F6A3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0DCB"/>
    <w:multiLevelType w:val="hybridMultilevel"/>
    <w:tmpl w:val="39CE2160"/>
    <w:lvl w:ilvl="0" w:tplc="E75AEF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805268"/>
    <w:multiLevelType w:val="hybridMultilevel"/>
    <w:tmpl w:val="9798076E"/>
    <w:lvl w:ilvl="0" w:tplc="EAEE4F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D65553E"/>
    <w:multiLevelType w:val="hybridMultilevel"/>
    <w:tmpl w:val="A3C07C36"/>
    <w:lvl w:ilvl="0" w:tplc="0ACA6986">
      <w:start w:val="2017"/>
      <w:numFmt w:val="bullet"/>
      <w:lvlText w:val="-"/>
      <w:lvlJc w:val="left"/>
      <w:pPr>
        <w:ind w:left="6540" w:hanging="360"/>
      </w:pPr>
      <w:rPr>
        <w:rFonts w:ascii="Times New Roman" w:eastAsia="Calibri" w:hAnsi="Times New Roman" w:cs="Times New Roman" w:hint="default"/>
      </w:rPr>
    </w:lvl>
    <w:lvl w:ilvl="1" w:tplc="041F0003" w:tentative="1">
      <w:start w:val="1"/>
      <w:numFmt w:val="bullet"/>
      <w:lvlText w:val="o"/>
      <w:lvlJc w:val="left"/>
      <w:pPr>
        <w:ind w:left="7260" w:hanging="360"/>
      </w:pPr>
      <w:rPr>
        <w:rFonts w:ascii="Courier New" w:hAnsi="Courier New" w:cs="Courier New" w:hint="default"/>
      </w:rPr>
    </w:lvl>
    <w:lvl w:ilvl="2" w:tplc="041F0005" w:tentative="1">
      <w:start w:val="1"/>
      <w:numFmt w:val="bullet"/>
      <w:lvlText w:val=""/>
      <w:lvlJc w:val="left"/>
      <w:pPr>
        <w:ind w:left="7980" w:hanging="360"/>
      </w:pPr>
      <w:rPr>
        <w:rFonts w:ascii="Wingdings" w:hAnsi="Wingdings" w:hint="default"/>
      </w:rPr>
    </w:lvl>
    <w:lvl w:ilvl="3" w:tplc="041F0001" w:tentative="1">
      <w:start w:val="1"/>
      <w:numFmt w:val="bullet"/>
      <w:lvlText w:val=""/>
      <w:lvlJc w:val="left"/>
      <w:pPr>
        <w:ind w:left="8700" w:hanging="360"/>
      </w:pPr>
      <w:rPr>
        <w:rFonts w:ascii="Symbol" w:hAnsi="Symbol" w:hint="default"/>
      </w:rPr>
    </w:lvl>
    <w:lvl w:ilvl="4" w:tplc="041F0003" w:tentative="1">
      <w:start w:val="1"/>
      <w:numFmt w:val="bullet"/>
      <w:lvlText w:val="o"/>
      <w:lvlJc w:val="left"/>
      <w:pPr>
        <w:ind w:left="9420" w:hanging="360"/>
      </w:pPr>
      <w:rPr>
        <w:rFonts w:ascii="Courier New" w:hAnsi="Courier New" w:cs="Courier New" w:hint="default"/>
      </w:rPr>
    </w:lvl>
    <w:lvl w:ilvl="5" w:tplc="041F0005" w:tentative="1">
      <w:start w:val="1"/>
      <w:numFmt w:val="bullet"/>
      <w:lvlText w:val=""/>
      <w:lvlJc w:val="left"/>
      <w:pPr>
        <w:ind w:left="10140" w:hanging="360"/>
      </w:pPr>
      <w:rPr>
        <w:rFonts w:ascii="Wingdings" w:hAnsi="Wingdings" w:hint="default"/>
      </w:rPr>
    </w:lvl>
    <w:lvl w:ilvl="6" w:tplc="041F0001" w:tentative="1">
      <w:start w:val="1"/>
      <w:numFmt w:val="bullet"/>
      <w:lvlText w:val=""/>
      <w:lvlJc w:val="left"/>
      <w:pPr>
        <w:ind w:left="10860" w:hanging="360"/>
      </w:pPr>
      <w:rPr>
        <w:rFonts w:ascii="Symbol" w:hAnsi="Symbol" w:hint="default"/>
      </w:rPr>
    </w:lvl>
    <w:lvl w:ilvl="7" w:tplc="041F0003" w:tentative="1">
      <w:start w:val="1"/>
      <w:numFmt w:val="bullet"/>
      <w:lvlText w:val="o"/>
      <w:lvlJc w:val="left"/>
      <w:pPr>
        <w:ind w:left="11580" w:hanging="360"/>
      </w:pPr>
      <w:rPr>
        <w:rFonts w:ascii="Courier New" w:hAnsi="Courier New" w:cs="Courier New" w:hint="default"/>
      </w:rPr>
    </w:lvl>
    <w:lvl w:ilvl="8" w:tplc="041F0005" w:tentative="1">
      <w:start w:val="1"/>
      <w:numFmt w:val="bullet"/>
      <w:lvlText w:val=""/>
      <w:lvlJc w:val="left"/>
      <w:pPr>
        <w:ind w:left="12300" w:hanging="360"/>
      </w:pPr>
      <w:rPr>
        <w:rFonts w:ascii="Wingdings" w:hAnsi="Wingdings" w:hint="default"/>
      </w:rPr>
    </w:lvl>
  </w:abstractNum>
  <w:abstractNum w:abstractNumId="3">
    <w:nsid w:val="2D1F3DCF"/>
    <w:multiLevelType w:val="hybridMultilevel"/>
    <w:tmpl w:val="83527962"/>
    <w:lvl w:ilvl="0" w:tplc="73E821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116DCB"/>
    <w:multiLevelType w:val="hybridMultilevel"/>
    <w:tmpl w:val="3C225C88"/>
    <w:lvl w:ilvl="0" w:tplc="9EBE7C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38"/>
    <w:rsid w:val="00006AB4"/>
    <w:rsid w:val="00040F7F"/>
    <w:rsid w:val="000428B8"/>
    <w:rsid w:val="000456E2"/>
    <w:rsid w:val="000526FD"/>
    <w:rsid w:val="000648BB"/>
    <w:rsid w:val="0006639F"/>
    <w:rsid w:val="000731BE"/>
    <w:rsid w:val="00077955"/>
    <w:rsid w:val="00081F45"/>
    <w:rsid w:val="000846C2"/>
    <w:rsid w:val="00086E58"/>
    <w:rsid w:val="00087E4D"/>
    <w:rsid w:val="00096596"/>
    <w:rsid w:val="00096F78"/>
    <w:rsid w:val="000B1EF5"/>
    <w:rsid w:val="000B313B"/>
    <w:rsid w:val="000C5E6C"/>
    <w:rsid w:val="000C7488"/>
    <w:rsid w:val="000D2DE3"/>
    <w:rsid w:val="000D3B6B"/>
    <w:rsid w:val="000D4754"/>
    <w:rsid w:val="000D5DFA"/>
    <w:rsid w:val="000F0B38"/>
    <w:rsid w:val="000F5440"/>
    <w:rsid w:val="00101F52"/>
    <w:rsid w:val="001022CB"/>
    <w:rsid w:val="00104A4C"/>
    <w:rsid w:val="001122C7"/>
    <w:rsid w:val="001134C8"/>
    <w:rsid w:val="0012047F"/>
    <w:rsid w:val="001262A6"/>
    <w:rsid w:val="00140FF0"/>
    <w:rsid w:val="001504B1"/>
    <w:rsid w:val="0016716B"/>
    <w:rsid w:val="00182CBE"/>
    <w:rsid w:val="00196336"/>
    <w:rsid w:val="001B03EE"/>
    <w:rsid w:val="001B70C6"/>
    <w:rsid w:val="001C24DF"/>
    <w:rsid w:val="001C3DF4"/>
    <w:rsid w:val="001D2673"/>
    <w:rsid w:val="001E7DF6"/>
    <w:rsid w:val="0020131D"/>
    <w:rsid w:val="00201FB2"/>
    <w:rsid w:val="00212834"/>
    <w:rsid w:val="00217F7F"/>
    <w:rsid w:val="00220375"/>
    <w:rsid w:val="002370C7"/>
    <w:rsid w:val="00237945"/>
    <w:rsid w:val="00254E4C"/>
    <w:rsid w:val="0028339E"/>
    <w:rsid w:val="00290806"/>
    <w:rsid w:val="00295E0F"/>
    <w:rsid w:val="002A19A1"/>
    <w:rsid w:val="002A2D73"/>
    <w:rsid w:val="002B0160"/>
    <w:rsid w:val="002D4001"/>
    <w:rsid w:val="00317FD6"/>
    <w:rsid w:val="00335486"/>
    <w:rsid w:val="00336298"/>
    <w:rsid w:val="00352B9B"/>
    <w:rsid w:val="00353560"/>
    <w:rsid w:val="00355509"/>
    <w:rsid w:val="0036317D"/>
    <w:rsid w:val="0036392A"/>
    <w:rsid w:val="00367BFD"/>
    <w:rsid w:val="00372D25"/>
    <w:rsid w:val="00374AF6"/>
    <w:rsid w:val="0038461E"/>
    <w:rsid w:val="003907BD"/>
    <w:rsid w:val="00392D0B"/>
    <w:rsid w:val="003C00D2"/>
    <w:rsid w:val="003D1DD4"/>
    <w:rsid w:val="003E0AE8"/>
    <w:rsid w:val="003E4521"/>
    <w:rsid w:val="003F59BC"/>
    <w:rsid w:val="00402925"/>
    <w:rsid w:val="00411E50"/>
    <w:rsid w:val="00426B36"/>
    <w:rsid w:val="00436745"/>
    <w:rsid w:val="0044342F"/>
    <w:rsid w:val="00452C2A"/>
    <w:rsid w:val="00465BE9"/>
    <w:rsid w:val="0047064F"/>
    <w:rsid w:val="004903E2"/>
    <w:rsid w:val="00495C77"/>
    <w:rsid w:val="004A01EA"/>
    <w:rsid w:val="004B0B09"/>
    <w:rsid w:val="004B6010"/>
    <w:rsid w:val="004C06D9"/>
    <w:rsid w:val="004C3F94"/>
    <w:rsid w:val="004E7AE1"/>
    <w:rsid w:val="004E7D35"/>
    <w:rsid w:val="00505911"/>
    <w:rsid w:val="00505B22"/>
    <w:rsid w:val="0050675A"/>
    <w:rsid w:val="005171DF"/>
    <w:rsid w:val="00540C1F"/>
    <w:rsid w:val="0055228A"/>
    <w:rsid w:val="00562D29"/>
    <w:rsid w:val="00576188"/>
    <w:rsid w:val="0058747F"/>
    <w:rsid w:val="005A0177"/>
    <w:rsid w:val="005A22C4"/>
    <w:rsid w:val="005A49E4"/>
    <w:rsid w:val="005A63EB"/>
    <w:rsid w:val="005B7CD7"/>
    <w:rsid w:val="005C4BE2"/>
    <w:rsid w:val="005C70C9"/>
    <w:rsid w:val="005D0A69"/>
    <w:rsid w:val="005D2C5D"/>
    <w:rsid w:val="005E3A7F"/>
    <w:rsid w:val="005E63D5"/>
    <w:rsid w:val="005F3792"/>
    <w:rsid w:val="005F7259"/>
    <w:rsid w:val="006043FA"/>
    <w:rsid w:val="00622182"/>
    <w:rsid w:val="00623D2A"/>
    <w:rsid w:val="00633C13"/>
    <w:rsid w:val="00647EA5"/>
    <w:rsid w:val="006633C3"/>
    <w:rsid w:val="006665AF"/>
    <w:rsid w:val="0066660E"/>
    <w:rsid w:val="0067262D"/>
    <w:rsid w:val="00673304"/>
    <w:rsid w:val="006803B0"/>
    <w:rsid w:val="006810D2"/>
    <w:rsid w:val="00690812"/>
    <w:rsid w:val="006915E4"/>
    <w:rsid w:val="006A0E76"/>
    <w:rsid w:val="006A67F9"/>
    <w:rsid w:val="006B6A9D"/>
    <w:rsid w:val="006D6603"/>
    <w:rsid w:val="006E0A5B"/>
    <w:rsid w:val="006E46DB"/>
    <w:rsid w:val="006F1964"/>
    <w:rsid w:val="006F55EE"/>
    <w:rsid w:val="00710CE2"/>
    <w:rsid w:val="0071275D"/>
    <w:rsid w:val="0072366B"/>
    <w:rsid w:val="007338E4"/>
    <w:rsid w:val="0073424B"/>
    <w:rsid w:val="00736883"/>
    <w:rsid w:val="0074308C"/>
    <w:rsid w:val="00747A1A"/>
    <w:rsid w:val="00753117"/>
    <w:rsid w:val="00754BDE"/>
    <w:rsid w:val="00766BD2"/>
    <w:rsid w:val="00792496"/>
    <w:rsid w:val="00794D02"/>
    <w:rsid w:val="00801AEA"/>
    <w:rsid w:val="008039F2"/>
    <w:rsid w:val="008069DA"/>
    <w:rsid w:val="008112CA"/>
    <w:rsid w:val="00813EF0"/>
    <w:rsid w:val="00821012"/>
    <w:rsid w:val="00832F57"/>
    <w:rsid w:val="00833DA4"/>
    <w:rsid w:val="008554D7"/>
    <w:rsid w:val="00856404"/>
    <w:rsid w:val="008656A8"/>
    <w:rsid w:val="00881B2F"/>
    <w:rsid w:val="00890CB3"/>
    <w:rsid w:val="00895028"/>
    <w:rsid w:val="008C0472"/>
    <w:rsid w:val="008C7AF3"/>
    <w:rsid w:val="008D62FC"/>
    <w:rsid w:val="008E24AE"/>
    <w:rsid w:val="008E4942"/>
    <w:rsid w:val="008F6A38"/>
    <w:rsid w:val="00913A76"/>
    <w:rsid w:val="009225B3"/>
    <w:rsid w:val="00922A5A"/>
    <w:rsid w:val="009248F9"/>
    <w:rsid w:val="00926041"/>
    <w:rsid w:val="00932796"/>
    <w:rsid w:val="0094077E"/>
    <w:rsid w:val="00946183"/>
    <w:rsid w:val="00951228"/>
    <w:rsid w:val="009638D8"/>
    <w:rsid w:val="00963948"/>
    <w:rsid w:val="00966B37"/>
    <w:rsid w:val="00967DC7"/>
    <w:rsid w:val="009726FD"/>
    <w:rsid w:val="00973F03"/>
    <w:rsid w:val="0097603A"/>
    <w:rsid w:val="00976F29"/>
    <w:rsid w:val="00977F4E"/>
    <w:rsid w:val="00993BB1"/>
    <w:rsid w:val="00995FE0"/>
    <w:rsid w:val="009A73DD"/>
    <w:rsid w:val="009B738F"/>
    <w:rsid w:val="009C02A7"/>
    <w:rsid w:val="009C1838"/>
    <w:rsid w:val="009F2339"/>
    <w:rsid w:val="009F4C52"/>
    <w:rsid w:val="00A0003A"/>
    <w:rsid w:val="00A0307D"/>
    <w:rsid w:val="00A16F05"/>
    <w:rsid w:val="00A221BE"/>
    <w:rsid w:val="00A40CF1"/>
    <w:rsid w:val="00A444ED"/>
    <w:rsid w:val="00A45896"/>
    <w:rsid w:val="00A45ACC"/>
    <w:rsid w:val="00A72E3F"/>
    <w:rsid w:val="00A74D8E"/>
    <w:rsid w:val="00A75D09"/>
    <w:rsid w:val="00A77D82"/>
    <w:rsid w:val="00A871C4"/>
    <w:rsid w:val="00AB6B0F"/>
    <w:rsid w:val="00AC6BF7"/>
    <w:rsid w:val="00AC7F0E"/>
    <w:rsid w:val="00AD26E5"/>
    <w:rsid w:val="00AD3FEB"/>
    <w:rsid w:val="00AF09A5"/>
    <w:rsid w:val="00AF1645"/>
    <w:rsid w:val="00B556A3"/>
    <w:rsid w:val="00B56BEE"/>
    <w:rsid w:val="00B71F7A"/>
    <w:rsid w:val="00B84E55"/>
    <w:rsid w:val="00B8551D"/>
    <w:rsid w:val="00B9288D"/>
    <w:rsid w:val="00B969C5"/>
    <w:rsid w:val="00B96A8E"/>
    <w:rsid w:val="00BA3EB6"/>
    <w:rsid w:val="00BB292E"/>
    <w:rsid w:val="00BB3BC9"/>
    <w:rsid w:val="00BC3525"/>
    <w:rsid w:val="00BD5AF2"/>
    <w:rsid w:val="00BE1E44"/>
    <w:rsid w:val="00C0032F"/>
    <w:rsid w:val="00C076F8"/>
    <w:rsid w:val="00C12174"/>
    <w:rsid w:val="00C22E11"/>
    <w:rsid w:val="00C41EE5"/>
    <w:rsid w:val="00C524BB"/>
    <w:rsid w:val="00C547B8"/>
    <w:rsid w:val="00C70707"/>
    <w:rsid w:val="00C86D7C"/>
    <w:rsid w:val="00C91792"/>
    <w:rsid w:val="00C96D8D"/>
    <w:rsid w:val="00C97059"/>
    <w:rsid w:val="00CB2740"/>
    <w:rsid w:val="00CB5487"/>
    <w:rsid w:val="00CD08FB"/>
    <w:rsid w:val="00CD78BA"/>
    <w:rsid w:val="00CE3174"/>
    <w:rsid w:val="00D02A98"/>
    <w:rsid w:val="00D26BE1"/>
    <w:rsid w:val="00D464DF"/>
    <w:rsid w:val="00D474EA"/>
    <w:rsid w:val="00D53C71"/>
    <w:rsid w:val="00D55E16"/>
    <w:rsid w:val="00D9020C"/>
    <w:rsid w:val="00D96FC6"/>
    <w:rsid w:val="00DB01BD"/>
    <w:rsid w:val="00DE041F"/>
    <w:rsid w:val="00DE32C9"/>
    <w:rsid w:val="00DF6C94"/>
    <w:rsid w:val="00DF7A88"/>
    <w:rsid w:val="00E160F2"/>
    <w:rsid w:val="00E245F0"/>
    <w:rsid w:val="00E4647B"/>
    <w:rsid w:val="00E626C0"/>
    <w:rsid w:val="00E63C69"/>
    <w:rsid w:val="00E66EF3"/>
    <w:rsid w:val="00E90DF7"/>
    <w:rsid w:val="00E92726"/>
    <w:rsid w:val="00E95B11"/>
    <w:rsid w:val="00EA3001"/>
    <w:rsid w:val="00EB059C"/>
    <w:rsid w:val="00EB1BF5"/>
    <w:rsid w:val="00ED46C1"/>
    <w:rsid w:val="00EE2FB4"/>
    <w:rsid w:val="00EE38B0"/>
    <w:rsid w:val="00EF13C0"/>
    <w:rsid w:val="00EF238D"/>
    <w:rsid w:val="00F3035D"/>
    <w:rsid w:val="00F331E2"/>
    <w:rsid w:val="00F40A9F"/>
    <w:rsid w:val="00F41387"/>
    <w:rsid w:val="00F44EC4"/>
    <w:rsid w:val="00F45DF9"/>
    <w:rsid w:val="00F52962"/>
    <w:rsid w:val="00F578C5"/>
    <w:rsid w:val="00F70421"/>
    <w:rsid w:val="00FA34CC"/>
    <w:rsid w:val="00FA3A3F"/>
    <w:rsid w:val="00FB694E"/>
    <w:rsid w:val="00FB6BCE"/>
    <w:rsid w:val="00FD0F13"/>
    <w:rsid w:val="00FF41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8"/>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6A38"/>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8F6A38"/>
  </w:style>
  <w:style w:type="paragraph" w:styleId="Altbilgi">
    <w:name w:val="footer"/>
    <w:basedOn w:val="Normal"/>
    <w:link w:val="AltbilgiChar"/>
    <w:uiPriority w:val="99"/>
    <w:unhideWhenUsed/>
    <w:rsid w:val="008F6A38"/>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8F6A38"/>
  </w:style>
  <w:style w:type="character" w:styleId="Kpr">
    <w:name w:val="Hyperlink"/>
    <w:basedOn w:val="VarsaylanParagrafYazTipi"/>
    <w:uiPriority w:val="99"/>
    <w:unhideWhenUsed/>
    <w:rsid w:val="008F6A38"/>
    <w:rPr>
      <w:color w:val="0563C1" w:themeColor="hyperlink"/>
      <w:u w:val="single"/>
    </w:rPr>
  </w:style>
  <w:style w:type="paragraph" w:styleId="BalonMetni">
    <w:name w:val="Balloon Text"/>
    <w:basedOn w:val="Normal"/>
    <w:link w:val="BalonMetniChar"/>
    <w:uiPriority w:val="99"/>
    <w:semiHidden/>
    <w:unhideWhenUsed/>
    <w:rsid w:val="00DE04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041F"/>
    <w:rPr>
      <w:rFonts w:ascii="Tahoma" w:eastAsia="Calibri" w:hAnsi="Tahoma" w:cs="Tahoma"/>
      <w:sz w:val="16"/>
      <w:szCs w:val="16"/>
    </w:rPr>
  </w:style>
  <w:style w:type="paragraph" w:styleId="AralkYok">
    <w:name w:val="No Spacing"/>
    <w:uiPriority w:val="1"/>
    <w:qFormat/>
    <w:rsid w:val="00801AEA"/>
    <w:pPr>
      <w:spacing w:after="0" w:line="240" w:lineRule="auto"/>
    </w:pPr>
    <w:rPr>
      <w:rFonts w:ascii="Calibri" w:eastAsia="Calibri" w:hAnsi="Calibri" w:cs="Times New Roman"/>
    </w:rPr>
  </w:style>
  <w:style w:type="table" w:customStyle="1" w:styleId="TabloKlavuzu1">
    <w:name w:val="Tablo Kılavuzu1"/>
    <w:basedOn w:val="NormalTablo"/>
    <w:next w:val="TabloKlavuzu"/>
    <w:uiPriority w:val="59"/>
    <w:rsid w:val="005A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5A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25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38"/>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6A38"/>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8F6A38"/>
  </w:style>
  <w:style w:type="paragraph" w:styleId="Altbilgi">
    <w:name w:val="footer"/>
    <w:basedOn w:val="Normal"/>
    <w:link w:val="AltbilgiChar"/>
    <w:uiPriority w:val="99"/>
    <w:unhideWhenUsed/>
    <w:rsid w:val="008F6A38"/>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8F6A38"/>
  </w:style>
  <w:style w:type="character" w:styleId="Kpr">
    <w:name w:val="Hyperlink"/>
    <w:basedOn w:val="VarsaylanParagrafYazTipi"/>
    <w:uiPriority w:val="99"/>
    <w:unhideWhenUsed/>
    <w:rsid w:val="008F6A38"/>
    <w:rPr>
      <w:color w:val="0563C1" w:themeColor="hyperlink"/>
      <w:u w:val="single"/>
    </w:rPr>
  </w:style>
  <w:style w:type="paragraph" w:styleId="BalonMetni">
    <w:name w:val="Balloon Text"/>
    <w:basedOn w:val="Normal"/>
    <w:link w:val="BalonMetniChar"/>
    <w:uiPriority w:val="99"/>
    <w:semiHidden/>
    <w:unhideWhenUsed/>
    <w:rsid w:val="00DE04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041F"/>
    <w:rPr>
      <w:rFonts w:ascii="Tahoma" w:eastAsia="Calibri" w:hAnsi="Tahoma" w:cs="Tahoma"/>
      <w:sz w:val="16"/>
      <w:szCs w:val="16"/>
    </w:rPr>
  </w:style>
  <w:style w:type="paragraph" w:styleId="AralkYok">
    <w:name w:val="No Spacing"/>
    <w:uiPriority w:val="1"/>
    <w:qFormat/>
    <w:rsid w:val="00801AEA"/>
    <w:pPr>
      <w:spacing w:after="0" w:line="240" w:lineRule="auto"/>
    </w:pPr>
    <w:rPr>
      <w:rFonts w:ascii="Calibri" w:eastAsia="Calibri" w:hAnsi="Calibri" w:cs="Times New Roman"/>
    </w:rPr>
  </w:style>
  <w:style w:type="table" w:customStyle="1" w:styleId="TabloKlavuzu1">
    <w:name w:val="Tablo Kılavuzu1"/>
    <w:basedOn w:val="NormalTablo"/>
    <w:next w:val="TabloKlavuzu"/>
    <w:uiPriority w:val="59"/>
    <w:rsid w:val="005A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5A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2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2872">
      <w:bodyDiv w:val="1"/>
      <w:marLeft w:val="0"/>
      <w:marRight w:val="0"/>
      <w:marTop w:val="0"/>
      <w:marBottom w:val="0"/>
      <w:divBdr>
        <w:top w:val="none" w:sz="0" w:space="0" w:color="auto"/>
        <w:left w:val="none" w:sz="0" w:space="0" w:color="auto"/>
        <w:bottom w:val="none" w:sz="0" w:space="0" w:color="auto"/>
        <w:right w:val="none" w:sz="0" w:space="0" w:color="auto"/>
      </w:divBdr>
    </w:div>
    <w:div w:id="627784504">
      <w:bodyDiv w:val="1"/>
      <w:marLeft w:val="0"/>
      <w:marRight w:val="0"/>
      <w:marTop w:val="0"/>
      <w:marBottom w:val="0"/>
      <w:divBdr>
        <w:top w:val="none" w:sz="0" w:space="0" w:color="auto"/>
        <w:left w:val="none" w:sz="0" w:space="0" w:color="auto"/>
        <w:bottom w:val="none" w:sz="0" w:space="0" w:color="auto"/>
        <w:right w:val="none" w:sz="0" w:space="0" w:color="auto"/>
      </w:divBdr>
    </w:div>
    <w:div w:id="162072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trd2020.toros.edu.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ekanlik.iisbf@toros.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2669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aidata</cp:lastModifiedBy>
  <cp:revision>2</cp:revision>
  <cp:lastPrinted>2017-07-25T06:12:00Z</cp:lastPrinted>
  <dcterms:created xsi:type="dcterms:W3CDTF">2020-01-28T14:26:00Z</dcterms:created>
  <dcterms:modified xsi:type="dcterms:W3CDTF">2020-01-28T14:26:00Z</dcterms:modified>
</cp:coreProperties>
</file>